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D4" w:rsidRDefault="007D16D4" w:rsidP="00B70BD9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bCs/>
          <w:color w:val="0000FF"/>
          <w:sz w:val="36"/>
          <w:szCs w:val="36"/>
          <w:lang w:eastAsia="ru-RU"/>
        </w:rPr>
      </w:pPr>
      <w:bookmarkStart w:id="0" w:name="_GoBack"/>
      <w:bookmarkEnd w:id="0"/>
    </w:p>
    <w:p w:rsidR="007D16D4" w:rsidRPr="00AF514C" w:rsidRDefault="004622A8" w:rsidP="000135D9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bCs/>
          <w:color w:val="006600"/>
          <w:sz w:val="36"/>
          <w:szCs w:val="36"/>
          <w:lang w:eastAsia="ru-RU"/>
        </w:rPr>
      </w:pPr>
      <w:r w:rsidRPr="00AF514C">
        <w:rPr>
          <w:rFonts w:eastAsia="Times New Roman" w:cs="Times New Roman"/>
          <w:b/>
          <w:bCs/>
          <w:color w:val="006600"/>
          <w:sz w:val="36"/>
          <w:szCs w:val="36"/>
          <w:lang w:eastAsia="ru-RU"/>
        </w:rPr>
        <w:t>СОСТАВ общественного совета</w:t>
      </w:r>
    </w:p>
    <w:p w:rsidR="004622A8" w:rsidRPr="00AF514C" w:rsidRDefault="004622A8" w:rsidP="007D16D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bCs/>
          <w:color w:val="006600"/>
          <w:sz w:val="36"/>
          <w:szCs w:val="36"/>
          <w:lang w:eastAsia="ru-RU"/>
        </w:rPr>
      </w:pPr>
      <w:r w:rsidRPr="00AF514C">
        <w:rPr>
          <w:rFonts w:eastAsia="Times New Roman" w:cs="Times New Roman"/>
          <w:b/>
          <w:bCs/>
          <w:color w:val="006600"/>
          <w:sz w:val="36"/>
          <w:szCs w:val="36"/>
          <w:lang w:eastAsia="ru-RU"/>
        </w:rPr>
        <w:t xml:space="preserve">при министерстве труда, занятости и социального развития Архангельской области </w:t>
      </w:r>
    </w:p>
    <w:p w:rsidR="007D16D4" w:rsidRPr="007D16D4" w:rsidRDefault="007D16D4" w:rsidP="007D16D4">
      <w:pPr>
        <w:shd w:val="clear" w:color="auto" w:fill="FFFFFF"/>
        <w:spacing w:after="0"/>
        <w:jc w:val="center"/>
        <w:outlineLvl w:val="3"/>
        <w:rPr>
          <w:rFonts w:eastAsia="Times New Roman" w:cs="Times New Roman"/>
          <w:b/>
          <w:bCs/>
          <w:color w:val="0000FF"/>
          <w:sz w:val="36"/>
          <w:szCs w:val="36"/>
          <w:lang w:eastAsia="ru-RU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1.</w:t>
      </w:r>
      <w:r w:rsidRPr="007D16D4">
        <w:rPr>
          <w:sz w:val="32"/>
          <w:szCs w:val="32"/>
        </w:rPr>
        <w:t xml:space="preserve"> </w:t>
      </w:r>
      <w:r w:rsidRPr="007D16D4">
        <w:rPr>
          <w:b/>
          <w:sz w:val="32"/>
          <w:szCs w:val="32"/>
        </w:rPr>
        <w:t>Андреев Александр Николаевич</w:t>
      </w:r>
      <w:r w:rsidRPr="007D16D4">
        <w:rPr>
          <w:sz w:val="32"/>
          <w:szCs w:val="32"/>
        </w:rPr>
        <w:t xml:space="preserve"> – председатель Архангельского областного совета ветеранов (пенсионеров) войны, труда, Вооруженных сил и правоохранительных органов (по согласованию) </w:t>
      </w: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2.</w:t>
      </w:r>
      <w:r w:rsidRPr="007D16D4">
        <w:rPr>
          <w:sz w:val="32"/>
          <w:szCs w:val="32"/>
        </w:rPr>
        <w:t xml:space="preserve"> </w:t>
      </w:r>
      <w:proofErr w:type="spellStart"/>
      <w:r w:rsidRPr="007D16D4">
        <w:rPr>
          <w:b/>
          <w:sz w:val="32"/>
          <w:szCs w:val="32"/>
        </w:rPr>
        <w:t>Бенусова</w:t>
      </w:r>
      <w:proofErr w:type="spellEnd"/>
      <w:r w:rsidRPr="007D16D4">
        <w:rPr>
          <w:b/>
          <w:sz w:val="32"/>
          <w:szCs w:val="32"/>
        </w:rPr>
        <w:t xml:space="preserve"> Елена Геннадьевна</w:t>
      </w:r>
      <w:r w:rsidRPr="007D16D4">
        <w:rPr>
          <w:sz w:val="32"/>
          <w:szCs w:val="32"/>
        </w:rPr>
        <w:t xml:space="preserve"> – член автономной некоммерческой организации «Центр по работе с гражданами в сложной жизненной ситуации «Доверие» (по согласованию) </w:t>
      </w: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3.</w:t>
      </w:r>
      <w:r w:rsidRPr="007D16D4">
        <w:rPr>
          <w:sz w:val="32"/>
          <w:szCs w:val="32"/>
        </w:rPr>
        <w:t xml:space="preserve"> </w:t>
      </w:r>
      <w:proofErr w:type="spellStart"/>
      <w:r w:rsidRPr="007D16D4">
        <w:rPr>
          <w:b/>
          <w:sz w:val="32"/>
          <w:szCs w:val="32"/>
        </w:rPr>
        <w:t>Гузенко</w:t>
      </w:r>
      <w:proofErr w:type="spellEnd"/>
      <w:r w:rsidRPr="007D16D4">
        <w:rPr>
          <w:b/>
          <w:sz w:val="32"/>
          <w:szCs w:val="32"/>
        </w:rPr>
        <w:t xml:space="preserve"> Оксана Антоновна</w:t>
      </w:r>
      <w:r w:rsidRPr="007D16D4">
        <w:rPr>
          <w:sz w:val="32"/>
          <w:szCs w:val="32"/>
        </w:rPr>
        <w:t xml:space="preserve"> – руководитель Архангельской региональной общественной организации по содействию лицам с ментальными особенностями здоровья «Мост»  </w:t>
      </w:r>
    </w:p>
    <w:p w:rsidR="004622A8" w:rsidRPr="007D16D4" w:rsidRDefault="004622A8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4.</w:t>
      </w:r>
      <w:r w:rsidRPr="007D16D4">
        <w:rPr>
          <w:sz w:val="32"/>
          <w:szCs w:val="32"/>
        </w:rPr>
        <w:t xml:space="preserve"> </w:t>
      </w:r>
      <w:proofErr w:type="spellStart"/>
      <w:r w:rsidRPr="007D16D4">
        <w:rPr>
          <w:b/>
          <w:sz w:val="32"/>
          <w:szCs w:val="32"/>
        </w:rPr>
        <w:t>Зайнулин</w:t>
      </w:r>
      <w:proofErr w:type="spellEnd"/>
      <w:r w:rsidRPr="007D16D4">
        <w:rPr>
          <w:b/>
          <w:sz w:val="32"/>
          <w:szCs w:val="32"/>
        </w:rPr>
        <w:t xml:space="preserve"> Валерий </w:t>
      </w:r>
      <w:proofErr w:type="spellStart"/>
      <w:r w:rsidRPr="007D16D4">
        <w:rPr>
          <w:b/>
          <w:sz w:val="32"/>
          <w:szCs w:val="32"/>
        </w:rPr>
        <w:t>Газентинович</w:t>
      </w:r>
      <w:proofErr w:type="spellEnd"/>
      <w:r w:rsidRPr="007D16D4">
        <w:rPr>
          <w:sz w:val="32"/>
          <w:szCs w:val="32"/>
        </w:rPr>
        <w:t xml:space="preserve"> – член Общественной палаты Архангельской области (по согласованию) </w:t>
      </w: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4622A8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5. Киселева Валентина Степановна</w:t>
      </w:r>
      <w:r w:rsidRPr="007D16D4">
        <w:rPr>
          <w:sz w:val="32"/>
          <w:szCs w:val="32"/>
        </w:rPr>
        <w:t xml:space="preserve"> – член коллегии министерства труда, занятости и социального развития Архангельской области (по согласованию) </w:t>
      </w:r>
    </w:p>
    <w:p w:rsidR="004622A8" w:rsidRPr="007D16D4" w:rsidRDefault="004622A8" w:rsidP="004622A8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 xml:space="preserve">6. </w:t>
      </w:r>
      <w:proofErr w:type="spellStart"/>
      <w:r w:rsidRPr="007D16D4">
        <w:rPr>
          <w:b/>
          <w:sz w:val="32"/>
          <w:szCs w:val="32"/>
        </w:rPr>
        <w:t>Нельзиков</w:t>
      </w:r>
      <w:proofErr w:type="spellEnd"/>
      <w:r w:rsidRPr="007D16D4">
        <w:rPr>
          <w:b/>
          <w:sz w:val="32"/>
          <w:szCs w:val="32"/>
        </w:rPr>
        <w:t xml:space="preserve"> Евгений Викторович</w:t>
      </w:r>
      <w:r w:rsidRPr="007D16D4">
        <w:rPr>
          <w:sz w:val="32"/>
          <w:szCs w:val="32"/>
        </w:rPr>
        <w:t xml:space="preserve"> – председатель региональной общественной организации «Архангельская областная организация «Всероссийского общества инвалидов» (по согласованию) </w:t>
      </w: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 xml:space="preserve">7. </w:t>
      </w:r>
      <w:proofErr w:type="spellStart"/>
      <w:r w:rsidRPr="007D16D4">
        <w:rPr>
          <w:b/>
          <w:sz w:val="32"/>
          <w:szCs w:val="32"/>
        </w:rPr>
        <w:t>Палкин</w:t>
      </w:r>
      <w:proofErr w:type="spellEnd"/>
      <w:r w:rsidRPr="007D16D4">
        <w:rPr>
          <w:b/>
          <w:sz w:val="32"/>
          <w:szCs w:val="32"/>
        </w:rPr>
        <w:t xml:space="preserve"> Клим Борисович</w:t>
      </w:r>
      <w:r w:rsidR="008722CA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член Общественной палаты Архангельской области (по согласованию) </w:t>
      </w:r>
    </w:p>
    <w:p w:rsidR="008722CA" w:rsidRPr="007D16D4" w:rsidRDefault="008722CA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8. Поликарпов Александр Ефимович</w:t>
      </w:r>
      <w:r w:rsidR="008722CA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председатель комиссии по развитию институтов гражданского общества и общественного контроля Общественной палаты Архангельской области (по согласованию) 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9. Попова Дарья Андреевна</w:t>
      </w:r>
      <w:r w:rsidR="008722CA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учитель русского языка и литературы муниципального автономного общеобразовательного учреждения «Средняя общеобразовательная школа № 29» г. Северодвинска (по согласованию) 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 xml:space="preserve">10. </w:t>
      </w:r>
      <w:proofErr w:type="spellStart"/>
      <w:r w:rsidRPr="007D16D4">
        <w:rPr>
          <w:b/>
          <w:sz w:val="32"/>
          <w:szCs w:val="32"/>
        </w:rPr>
        <w:t>Поташева</w:t>
      </w:r>
      <w:proofErr w:type="spellEnd"/>
      <w:r w:rsidRPr="007D16D4">
        <w:rPr>
          <w:b/>
          <w:sz w:val="32"/>
          <w:szCs w:val="32"/>
        </w:rPr>
        <w:t xml:space="preserve"> Юлия Васильевна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специалист отдела ОПЧК публичного акционерного общества «Московский Индустриальный банк» (по согласованию) </w:t>
      </w:r>
    </w:p>
    <w:p w:rsidR="007D16D4" w:rsidRDefault="007D16D4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7D16D4" w:rsidRDefault="007D16D4" w:rsidP="006C0B77">
      <w:pPr>
        <w:spacing w:after="0"/>
        <w:ind w:firstLine="709"/>
        <w:jc w:val="both"/>
        <w:rPr>
          <w:b/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11. Романова Светлана Юрьевна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менеджер по работе с общественностью Ассоциации торговых предприятий «Панорама </w:t>
      </w:r>
      <w:proofErr w:type="spellStart"/>
      <w:r w:rsidRPr="007D16D4">
        <w:rPr>
          <w:sz w:val="32"/>
          <w:szCs w:val="32"/>
        </w:rPr>
        <w:t>Ритейл</w:t>
      </w:r>
      <w:proofErr w:type="spellEnd"/>
      <w:r w:rsidRPr="007D16D4">
        <w:rPr>
          <w:sz w:val="32"/>
          <w:szCs w:val="32"/>
        </w:rPr>
        <w:t xml:space="preserve">» (по согласованию) 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12. Сафонова Алла Владимировна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председатель общественного объединения «Союз организаций профсоюзов «Федерация профсоюзов Архангельской области» 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13. Соболев Владимир Романович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член Общественной палаты Архангельской области (по согласованию) 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14. Тараканова Наталья Анатольевна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 xml:space="preserve">член </w:t>
      </w:r>
      <w:proofErr w:type="spellStart"/>
      <w:r w:rsidRPr="007D16D4">
        <w:rPr>
          <w:sz w:val="32"/>
          <w:szCs w:val="32"/>
        </w:rPr>
        <w:t>Новодвинской</w:t>
      </w:r>
      <w:proofErr w:type="spellEnd"/>
      <w:r w:rsidRPr="007D16D4">
        <w:rPr>
          <w:sz w:val="32"/>
          <w:szCs w:val="32"/>
        </w:rPr>
        <w:t xml:space="preserve"> местной общественной организации «Ассоциация родителей по защите прав детей с ограниченными возможностями здоровья и молодых людей с инвалидностью «Добрый лучик» (по согласованию) 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4622A8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15. Шувалов Сергей Борисович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>председатель комиссии по науке, воспитанию и просвещению Общественной палаты Архангельской области (по согласованию)</w:t>
      </w:r>
    </w:p>
    <w:p w:rsidR="00B70BD9" w:rsidRPr="007D16D4" w:rsidRDefault="00B70BD9" w:rsidP="006C0B77">
      <w:pPr>
        <w:spacing w:after="0"/>
        <w:ind w:firstLine="709"/>
        <w:jc w:val="both"/>
        <w:rPr>
          <w:sz w:val="32"/>
          <w:szCs w:val="32"/>
        </w:rPr>
      </w:pPr>
    </w:p>
    <w:p w:rsidR="00F12C76" w:rsidRPr="007D16D4" w:rsidRDefault="004622A8" w:rsidP="006C0B77">
      <w:pPr>
        <w:spacing w:after="0"/>
        <w:ind w:firstLine="709"/>
        <w:jc w:val="both"/>
        <w:rPr>
          <w:sz w:val="32"/>
          <w:szCs w:val="32"/>
        </w:rPr>
      </w:pPr>
      <w:r w:rsidRPr="007D16D4">
        <w:rPr>
          <w:b/>
          <w:sz w:val="32"/>
          <w:szCs w:val="32"/>
        </w:rPr>
        <w:t>16. Шпилевой Александр Васильевич</w:t>
      </w:r>
      <w:r w:rsidR="00B70BD9" w:rsidRPr="007D16D4">
        <w:rPr>
          <w:sz w:val="32"/>
          <w:szCs w:val="32"/>
        </w:rPr>
        <w:t xml:space="preserve"> – </w:t>
      </w:r>
      <w:r w:rsidRPr="007D16D4">
        <w:rPr>
          <w:sz w:val="32"/>
          <w:szCs w:val="32"/>
        </w:rPr>
        <w:t>председатель правления регионального объединения работодателей «Союз промышленников и предпринимателей Архангельской области» (по согласованию).</w:t>
      </w:r>
    </w:p>
    <w:sectPr w:rsidR="00F12C76" w:rsidRPr="007D16D4" w:rsidSect="007D16D4">
      <w:pgSz w:w="11906" w:h="16838" w:code="9"/>
      <w:pgMar w:top="567" w:right="566" w:bottom="56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3368"/>
    <w:rsid w:val="000135D9"/>
    <w:rsid w:val="000A0C8B"/>
    <w:rsid w:val="004622A8"/>
    <w:rsid w:val="006C0B77"/>
    <w:rsid w:val="007D16D4"/>
    <w:rsid w:val="008242FF"/>
    <w:rsid w:val="00870751"/>
    <w:rsid w:val="008722CA"/>
    <w:rsid w:val="00922C48"/>
    <w:rsid w:val="00AF514C"/>
    <w:rsid w:val="00B70BD9"/>
    <w:rsid w:val="00B740D7"/>
    <w:rsid w:val="00B915B7"/>
    <w:rsid w:val="00CE5371"/>
    <w:rsid w:val="00E520B5"/>
    <w:rsid w:val="00EA59DF"/>
    <w:rsid w:val="00EE4070"/>
    <w:rsid w:val="00EF3368"/>
    <w:rsid w:val="00F12C76"/>
    <w:rsid w:val="00FD5B4E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EF336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3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3368"/>
    <w:rPr>
      <w:b/>
      <w:bCs/>
    </w:rPr>
  </w:style>
  <w:style w:type="character" w:styleId="a4">
    <w:name w:val="Hyperlink"/>
    <w:basedOn w:val="a0"/>
    <w:uiPriority w:val="99"/>
    <w:semiHidden/>
    <w:unhideWhenUsed/>
    <w:rsid w:val="00EF3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2021-01-26T09:45:00Z</cp:lastPrinted>
  <dcterms:created xsi:type="dcterms:W3CDTF">2021-02-04T06:42:00Z</dcterms:created>
  <dcterms:modified xsi:type="dcterms:W3CDTF">2021-03-09T08:56:00Z</dcterms:modified>
</cp:coreProperties>
</file>