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CF3" w:rsidRPr="00714CF3" w:rsidRDefault="00714CF3" w:rsidP="00714CF3">
      <w:pPr>
        <w:spacing w:after="0"/>
        <w:ind w:firstLine="709"/>
        <w:jc w:val="center"/>
        <w:rPr>
          <w:rFonts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ОТДЕЛЕНИЕ СОЦИАЛЬНОЙ РЕАБИЛИТАЦИИ НЕСОВЕРШЕННОЛЕТНИХ «СВЕТЛЯЧКИ»</w:t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br/>
        <w:t>(стационарное отделение)</w:t>
      </w:r>
    </w:p>
    <w:p w:rsidR="00714CF3" w:rsidRPr="00714CF3" w:rsidRDefault="00714CF3" w:rsidP="00714CF3">
      <w:pPr>
        <w:spacing w:after="0"/>
        <w:ind w:firstLine="709"/>
        <w:jc w:val="center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714CF3" w:rsidRPr="00714CF3" w:rsidRDefault="00714CF3" w:rsidP="00714CF3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83820</wp:posOffset>
            </wp:positionV>
            <wp:extent cx="2753995" cy="1833245"/>
            <wp:effectExtent l="19050" t="0" r="8255" b="0"/>
            <wp:wrapTight wrapText="bothSides">
              <wp:wrapPolygon edited="0">
                <wp:start x="-149" y="0"/>
                <wp:lineTo x="-149" y="21323"/>
                <wp:lineTo x="21665" y="21323"/>
                <wp:lineTo x="21665" y="0"/>
                <wp:lineTo x="-149" y="0"/>
              </wp:wrapPolygon>
            </wp:wrapTight>
            <wp:docPr id="1" name="Рисунок 1" descr="https://sun9-54.userapi.com/impg/dpVEsGP5xxt9B-VwF0TA8vt87SiMG1RafBz8yg/JZb0iz14xCo.jpg?size=1078x718&amp;quality=96&amp;sign=c4d4887425c9eccdd546340d861b7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dpVEsGP5xxt9B-VwF0TA8vt87SiMG1RafBz8yg/JZb0iz14xCo.jpg?size=1078x718&amp;quality=96&amp;sign=c4d4887425c9eccdd546340d861b7b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Отделение социальной реабилитации несовершеннолетних «Светлячки» (стационарное отделение) самым первым начало свою деятельность в 2006 году и до сегодняшнего дня осуществляет социальное обслуживание несовершеннолетних в возрасте от 3 до 18 лет, оказавшихся в трудной жизненной ситуации. Деятельность отделения направлена на оказание комплексной социальной помощи несовершеннолетним и их семьям.</w:t>
      </w:r>
    </w:p>
    <w:p w:rsidR="00714CF3" w:rsidRPr="00714CF3" w:rsidRDefault="00714CF3" w:rsidP="00714CF3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222885</wp:posOffset>
            </wp:positionV>
            <wp:extent cx="2143125" cy="2854325"/>
            <wp:effectExtent l="19050" t="0" r="9525" b="0"/>
            <wp:wrapTight wrapText="bothSides">
              <wp:wrapPolygon edited="0">
                <wp:start x="-192" y="0"/>
                <wp:lineTo x="-192" y="21480"/>
                <wp:lineTo x="21696" y="21480"/>
                <wp:lineTo x="21696" y="0"/>
                <wp:lineTo x="-192" y="0"/>
              </wp:wrapPolygon>
            </wp:wrapTight>
            <wp:docPr id="4" name="Рисунок 4" descr="https://sun9-38.userapi.com/impg/JQewn3noJmPWBca-ppN5s2cvWJNvElJ-eM519A/kTxUhlgMt_w.jpg?size=810x1080&amp;quality=96&amp;sign=04f37b59eaad7874b2fc7eae49a7ef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JQewn3noJmPWBca-ppN5s2cvWJNvElJ-eM519A/kTxUhlgMt_w.jpg?size=810x1080&amp;quality=96&amp;sign=04f37b59eaad7874b2fc7eae49a7efb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CF3">
        <w:rPr>
          <w:rFonts w:cs="Times New Roman"/>
          <w:color w:val="000000"/>
          <w:sz w:val="24"/>
          <w:szCs w:val="24"/>
        </w:rPr>
        <w:br/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Детям предоставляется как круглосуточное временное проживание в уютных комнатах, обстановка которых максимально приближена к домашним условиям, полное государственное обеспечение, пятиразовое питание, медицинское обслуживание до решения вопроса их дальнейшего жизнеустройства, так и возможность посещать группу дневного пребывания после школьных занятий и в каникулярное время.</w:t>
      </w:r>
    </w:p>
    <w:p w:rsidR="00714CF3" w:rsidRPr="00714CF3" w:rsidRDefault="00714CF3" w:rsidP="00714CF3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2101215</wp:posOffset>
            </wp:positionV>
            <wp:extent cx="2286000" cy="3419475"/>
            <wp:effectExtent l="19050" t="0" r="0" b="0"/>
            <wp:wrapTight wrapText="bothSides">
              <wp:wrapPolygon edited="0">
                <wp:start x="-180" y="0"/>
                <wp:lineTo x="-180" y="21540"/>
                <wp:lineTo x="21600" y="21540"/>
                <wp:lineTo x="21600" y="0"/>
                <wp:lineTo x="-180" y="0"/>
              </wp:wrapPolygon>
            </wp:wrapTight>
            <wp:docPr id="7" name="Рисунок 7" descr="https://sun9-28.userapi.com/impg/BV60bH42j9oc2xX1Jn-2noBgmRgD0AP8URQxUw/MQnPwcE_Ukw.jpg?size=720x1080&amp;quality=96&amp;sign=d489627c008254af58e5de2b360cff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BV60bH42j9oc2xX1Jn-2noBgmRgD0AP8URQxUw/MQnPwcE_Ukw.jpg?size=720x1080&amp;quality=96&amp;sign=d489627c008254af58e5de2b360cff1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CF3">
        <w:rPr>
          <w:rFonts w:cs="Times New Roman"/>
          <w:color w:val="000000"/>
          <w:sz w:val="24"/>
          <w:szCs w:val="24"/>
        </w:rPr>
        <w:br/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 xml:space="preserve">Если несовершеннолетний – школьник, в учебное время он учится в своей школе и своем классе (дети из Каргополя), в случае, если воспитанник из сельской школы – устраивается в одну из школ Каргополя. Ежедневно с детьми организуется работа в соответствии с индивидуальной программой реабилитации: проводятся разнообразные занятия, кружковая и </w:t>
      </w:r>
      <w:proofErr w:type="spellStart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досуговая</w:t>
      </w:r>
      <w:proofErr w:type="spellEnd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 xml:space="preserve"> деятельность с использованием различных форм – это развлекательные программы, мастер-классы, викторины, спортивные мероприятия, </w:t>
      </w:r>
      <w:proofErr w:type="spellStart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квесты</w:t>
      </w:r>
      <w:proofErr w:type="spellEnd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; работают педагог-психолог, педагоги-организаторы, социальные педагоги, младшие воспитатели. На базе отделения создан кружок декоративно-прикладного творчества «Научись и удивись».</w:t>
      </w:r>
    </w:p>
    <w:p w:rsidR="00714CF3" w:rsidRPr="00714CF3" w:rsidRDefault="00714CF3" w:rsidP="00714CF3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714CF3">
        <w:rPr>
          <w:rFonts w:cs="Times New Roman"/>
          <w:color w:val="000000"/>
          <w:sz w:val="24"/>
          <w:szCs w:val="24"/>
        </w:rPr>
        <w:br/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 xml:space="preserve">Несовершеннолетние посещают выставки и другие мероприятия в Каргопольском музее, Центре </w:t>
      </w:r>
      <w:proofErr w:type="gramStart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народных ремесел «</w:t>
      </w:r>
      <w:proofErr w:type="spellStart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Берегиня</w:t>
      </w:r>
      <w:proofErr w:type="spellEnd"/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», Доме детского творчества, Центре культурного развития; участвуют в различных конкурсах и фестивалях – от районных до всероссийских, и занимают призовые места.</w:t>
      </w:r>
      <w:proofErr w:type="gramEnd"/>
    </w:p>
    <w:p w:rsidR="00714CF3" w:rsidRPr="00714CF3" w:rsidRDefault="00714CF3" w:rsidP="00714CF3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714CF3">
        <w:rPr>
          <w:rFonts w:cs="Times New Roman"/>
          <w:color w:val="000000"/>
          <w:sz w:val="24"/>
          <w:szCs w:val="24"/>
        </w:rPr>
        <w:br/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Для зачисления в отделение необходимо прийти в учреждение, написать заявление и собрать пакет документов. Все это помогут сделать наши специалисты.</w:t>
      </w:r>
    </w:p>
    <w:p w:rsidR="00714CF3" w:rsidRPr="00714CF3" w:rsidRDefault="00714CF3" w:rsidP="00714CF3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714CF3">
        <w:rPr>
          <w:rFonts w:cs="Times New Roman"/>
          <w:color w:val="000000"/>
          <w:sz w:val="24"/>
          <w:szCs w:val="24"/>
        </w:rPr>
        <w:br/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Основной задачей нашей работы является помочь семье найти выход из сложившейся ситуации, восстановить социальный статус и возвратить детей в родную семью.</w:t>
      </w:r>
    </w:p>
    <w:p w:rsidR="00F12C76" w:rsidRDefault="00714CF3" w:rsidP="00714CF3">
      <w:pPr>
        <w:spacing w:after="0"/>
        <w:ind w:firstLine="709"/>
      </w:pPr>
      <w:r w:rsidRPr="00714CF3">
        <w:rPr>
          <w:rFonts w:cs="Times New Roman"/>
          <w:color w:val="000000"/>
          <w:sz w:val="24"/>
          <w:szCs w:val="24"/>
        </w:rPr>
        <w:br/>
      </w:r>
      <w:r w:rsidRPr="00714CF3">
        <w:rPr>
          <w:rFonts w:cs="Times New Roman"/>
          <w:color w:val="000000"/>
          <w:sz w:val="24"/>
          <w:szCs w:val="24"/>
        </w:rPr>
        <w:br/>
      </w:r>
      <w:r>
        <w:rPr>
          <w:rFonts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-113030</wp:posOffset>
            </wp:positionV>
            <wp:extent cx="2200275" cy="2933700"/>
            <wp:effectExtent l="19050" t="0" r="9525" b="0"/>
            <wp:wrapTight wrapText="bothSides">
              <wp:wrapPolygon edited="0">
                <wp:start x="-187" y="0"/>
                <wp:lineTo x="-187" y="21460"/>
                <wp:lineTo x="21694" y="21460"/>
                <wp:lineTo x="21694" y="0"/>
                <wp:lineTo x="-187" y="0"/>
              </wp:wrapPolygon>
            </wp:wrapTight>
            <wp:docPr id="2" name="Рисунок 10" descr="https://sun9-69.userapi.com/impg/21_AFWNq8pQ82Re8XHZXFWjGu5nTAoknGBTbsA/1INPDC09ovQ.jpg?size=811x1080&amp;quality=96&amp;sign=63f5ae8181fe5d4ae209236ade33b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21_AFWNq8pQ82Re8XHZXFWjGu5nTAoknGBTbsA/1INPDC09ovQ.jpg?size=811x1080&amp;quality=96&amp;sign=63f5ae8181fe5d4ae209236ade33b95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СОТРУДНИКИ ОТДЕЛЕНИЯ:</w:t>
      </w:r>
      <w:r w:rsidRPr="00714CF3">
        <w:rPr>
          <w:rFonts w:cs="Times New Roman"/>
          <w:color w:val="000000"/>
          <w:sz w:val="24"/>
          <w:szCs w:val="24"/>
        </w:rPr>
        <w:br/>
      </w:r>
      <w:hyperlink r:id="rId11" w:history="1">
        <w:proofErr w:type="spellStart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Мушарова</w:t>
        </w:r>
        <w:proofErr w:type="spellEnd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 xml:space="preserve"> Надежда Ивановна</w:t>
        </w:r>
      </w:hyperlink>
      <w:r w:rsidRPr="00714CF3">
        <w:rPr>
          <w:rFonts w:cs="Times New Roman"/>
          <w:color w:val="000000"/>
          <w:sz w:val="24"/>
          <w:szCs w:val="24"/>
          <w:shd w:val="clear" w:color="auto" w:fill="FFFFFF"/>
        </w:rPr>
        <w:t> (заведующий)</w:t>
      </w:r>
      <w:r w:rsidRPr="00714CF3">
        <w:rPr>
          <w:rFonts w:cs="Times New Roman"/>
          <w:color w:val="000000"/>
          <w:sz w:val="24"/>
          <w:szCs w:val="24"/>
        </w:rPr>
        <w:br/>
      </w:r>
      <w:hyperlink r:id="rId12" w:history="1"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Головина Любовь Николаевна</w:t>
        </w:r>
      </w:hyperlink>
      <w:r w:rsidRPr="00714CF3">
        <w:rPr>
          <w:rFonts w:cs="Times New Roman"/>
          <w:color w:val="000000"/>
          <w:sz w:val="24"/>
          <w:szCs w:val="24"/>
        </w:rPr>
        <w:br/>
      </w:r>
      <w:hyperlink r:id="rId13" w:history="1"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Егорова Любовь Александровна</w:t>
        </w:r>
      </w:hyperlink>
      <w:r w:rsidRPr="00714CF3">
        <w:rPr>
          <w:rFonts w:cs="Times New Roman"/>
          <w:color w:val="000000"/>
          <w:sz w:val="24"/>
          <w:szCs w:val="24"/>
        </w:rPr>
        <w:br/>
      </w:r>
      <w:hyperlink r:id="rId14" w:history="1">
        <w:proofErr w:type="spellStart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Покидина</w:t>
        </w:r>
        <w:proofErr w:type="spellEnd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 xml:space="preserve"> Ольга Борисовна</w:t>
        </w:r>
      </w:hyperlink>
      <w:r w:rsidRPr="00714CF3">
        <w:rPr>
          <w:rFonts w:cs="Times New Roman"/>
          <w:color w:val="000000"/>
          <w:sz w:val="24"/>
          <w:szCs w:val="24"/>
        </w:rPr>
        <w:br/>
      </w:r>
      <w:hyperlink r:id="rId15" w:history="1"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Попова Марина Михайловна</w:t>
        </w:r>
      </w:hyperlink>
      <w:r w:rsidRPr="00714CF3">
        <w:rPr>
          <w:rFonts w:cs="Times New Roman"/>
          <w:color w:val="000000"/>
          <w:sz w:val="24"/>
          <w:szCs w:val="24"/>
        </w:rPr>
        <w:br/>
      </w:r>
      <w:hyperlink r:id="rId16" w:history="1">
        <w:proofErr w:type="spellStart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Садкова</w:t>
        </w:r>
        <w:proofErr w:type="spellEnd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 xml:space="preserve"> Мария Ивановна</w:t>
        </w:r>
      </w:hyperlink>
      <w:r w:rsidRPr="00714CF3">
        <w:rPr>
          <w:rFonts w:cs="Times New Roman"/>
          <w:color w:val="000000"/>
          <w:sz w:val="24"/>
          <w:szCs w:val="24"/>
        </w:rPr>
        <w:br/>
      </w:r>
      <w:hyperlink r:id="rId17" w:history="1"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Терёхина Татьяна Владимировна</w:t>
        </w:r>
      </w:hyperlink>
      <w:r w:rsidRPr="00714CF3">
        <w:rPr>
          <w:rFonts w:cs="Times New Roman"/>
          <w:color w:val="000000"/>
          <w:sz w:val="24"/>
          <w:szCs w:val="24"/>
        </w:rPr>
        <w:br/>
      </w:r>
      <w:hyperlink r:id="rId18" w:history="1">
        <w:proofErr w:type="spellStart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>Шклякова</w:t>
        </w:r>
        <w:proofErr w:type="spellEnd"/>
        <w:r w:rsidRPr="00714CF3">
          <w:rPr>
            <w:rStyle w:val="a3"/>
            <w:rFonts w:cs="Times New Roman"/>
            <w:sz w:val="24"/>
            <w:szCs w:val="24"/>
            <w:u w:val="none"/>
            <w:shd w:val="clear" w:color="auto" w:fill="FFFFFF"/>
          </w:rPr>
          <w:t xml:space="preserve"> Татьяна Николаевна</w:t>
        </w:r>
      </w:hyperlink>
    </w:p>
    <w:p w:rsidR="00FD7609" w:rsidRDefault="00FD7609" w:rsidP="00714CF3">
      <w:pPr>
        <w:spacing w:after="0"/>
        <w:ind w:firstLine="709"/>
      </w:pPr>
    </w:p>
    <w:p w:rsidR="00FD7609" w:rsidRPr="00FD7609" w:rsidRDefault="00FD7609" w:rsidP="00FD7609">
      <w:pPr>
        <w:spacing w:after="0"/>
        <w:ind w:left="3539" w:firstLine="709"/>
        <w:rPr>
          <w:rFonts w:cs="Times New Roman"/>
          <w:sz w:val="18"/>
          <w:szCs w:val="18"/>
        </w:rPr>
      </w:pPr>
      <w:r w:rsidRPr="00FD7609">
        <w:rPr>
          <w:sz w:val="18"/>
          <w:szCs w:val="18"/>
        </w:rPr>
        <w:t>апрель 2021 г.</w:t>
      </w:r>
    </w:p>
    <w:p w:rsidR="00714CF3" w:rsidRDefault="00714CF3" w:rsidP="00714CF3">
      <w:pPr>
        <w:spacing w:after="0"/>
        <w:ind w:firstLine="709"/>
        <w:rPr>
          <w:rFonts w:cs="Times New Roman"/>
          <w:szCs w:val="28"/>
        </w:rPr>
      </w:pPr>
    </w:p>
    <w:p w:rsidR="00714CF3" w:rsidRDefault="00FD7609" w:rsidP="00714CF3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93345</wp:posOffset>
            </wp:positionV>
            <wp:extent cx="3219450" cy="2143125"/>
            <wp:effectExtent l="19050" t="0" r="0" b="0"/>
            <wp:wrapTight wrapText="bothSides">
              <wp:wrapPolygon edited="0">
                <wp:start x="-128" y="0"/>
                <wp:lineTo x="-128" y="21504"/>
                <wp:lineTo x="21600" y="21504"/>
                <wp:lineTo x="21600" y="0"/>
                <wp:lineTo x="-128" y="0"/>
              </wp:wrapPolygon>
            </wp:wrapTight>
            <wp:docPr id="13" name="Рисунок 13" descr="https://sun9-64.userapi.com/impg/wMVbHpSj8ytkNxXim-z0HkXpsWFhBVXxYqlCQA/8llN_JxdyTQ.jpg?size=1149x766&amp;quality=96&amp;sign=30e0332f805a2b6e534c223c77a5fd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wMVbHpSj8ytkNxXim-z0HkXpsWFhBVXxYqlCQA/8llN_JxdyTQ.jpg?size=1149x766&amp;quality=96&amp;sign=30e0332f805a2b6e534c223c77a5fd0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FD7609" w:rsidP="00714CF3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162560</wp:posOffset>
            </wp:positionV>
            <wp:extent cx="2781300" cy="1857375"/>
            <wp:effectExtent l="19050" t="0" r="0" b="0"/>
            <wp:wrapTight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ight>
            <wp:docPr id="19" name="Рисунок 19" descr="https://sun9-54.userapi.com/impg/ojG12SZbiP3AvRGHkJ4bzWaJETB4nI00a3U8_w/rbzZ-ej2zMY.jpg?size=1252x835&amp;quality=96&amp;sign=805d53e18fea79920bf6c48d5ab02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impg/ojG12SZbiP3AvRGHkJ4bzWaJETB4nI00a3U8_w/rbzZ-ej2zMY.jpg?size=1252x835&amp;quality=96&amp;sign=805d53e18fea79920bf6c48d5ab02bb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FD7609" w:rsidP="00714CF3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204470</wp:posOffset>
            </wp:positionV>
            <wp:extent cx="3238500" cy="4324350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16" name="Рисунок 16" descr="https://sun9-58.userapi.com/impg/IS1XMmsCYxxGJTh1BxVObgBuLjEr6tWiS0OGsg/HJGGoF6UjYc.jpg?size=768x1024&amp;quality=96&amp;sign=82a12662afb3d9c1d43a128f6568c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impg/IS1XMmsCYxxGJTh1BxVObgBuLjEr6tWiS0OGsg/HJGGoF6UjYc.jpg?size=768x1024&amp;quality=96&amp;sign=82a12662afb3d9c1d43a128f6568c28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192405</wp:posOffset>
            </wp:positionV>
            <wp:extent cx="2667000" cy="1781175"/>
            <wp:effectExtent l="19050" t="0" r="0" b="0"/>
            <wp:wrapTight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ight>
            <wp:docPr id="25" name="Рисунок 25" descr="https://sun9-72.userapi.com/impg/gDip5bb9mCHxEmMeZxKX4Fm73KbDfGlJtZInyg/lc_XAGCMr_4.jpg?size=1280x853&amp;quality=96&amp;sign=572334fb31443981206095c15d8f8d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g/gDip5bb9mCHxEmMeZxKX4Fm73KbDfGlJtZInyg/lc_XAGCMr_4.jpg?size=1280x853&amp;quality=96&amp;sign=572334fb31443981206095c15d8f8dd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471265" w:rsidP="00714CF3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100965</wp:posOffset>
            </wp:positionV>
            <wp:extent cx="1781175" cy="2667000"/>
            <wp:effectExtent l="19050" t="0" r="9525" b="0"/>
            <wp:wrapTight wrapText="bothSides">
              <wp:wrapPolygon edited="0">
                <wp:start x="-231" y="0"/>
                <wp:lineTo x="-231" y="21446"/>
                <wp:lineTo x="21716" y="21446"/>
                <wp:lineTo x="21716" y="0"/>
                <wp:lineTo x="-231" y="0"/>
              </wp:wrapPolygon>
            </wp:wrapTight>
            <wp:docPr id="22" name="Рисунок 22" descr="https://sun9-4.userapi.com/impg/UaFvm958OWTDl2vJ6nUObAUldKK6Ft9XG1nQ1A/vor8kC647sI.jpg?size=720x1080&amp;quality=96&amp;sign=779cd129a5c2d22324cf2dad8e9b1e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impg/UaFvm958OWTDl2vJ6nUObAUldKK6Ft9XG1nQ1A/vor8kC647sI.jpg?size=720x1080&amp;quality=96&amp;sign=779cd129a5c2d22324cf2dad8e9b1e7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Pr="00714CF3" w:rsidRDefault="00714CF3" w:rsidP="00714CF3">
      <w:pPr>
        <w:rPr>
          <w:rFonts w:cs="Times New Roman"/>
          <w:szCs w:val="28"/>
        </w:rPr>
      </w:pPr>
    </w:p>
    <w:p w:rsidR="00714CF3" w:rsidRDefault="00714CF3" w:rsidP="00471265">
      <w:pPr>
        <w:tabs>
          <w:tab w:val="left" w:pos="2130"/>
        </w:tabs>
        <w:rPr>
          <w:rFonts w:cs="Times New Roman"/>
          <w:szCs w:val="28"/>
        </w:rPr>
      </w:pPr>
    </w:p>
    <w:sectPr w:rsidR="00714CF3" w:rsidSect="00714CF3">
      <w:pgSz w:w="11906" w:h="16838" w:code="9"/>
      <w:pgMar w:top="568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972" w:rsidRDefault="005F3972" w:rsidP="00714CF3">
      <w:pPr>
        <w:spacing w:after="0"/>
      </w:pPr>
      <w:r>
        <w:separator/>
      </w:r>
    </w:p>
  </w:endnote>
  <w:endnote w:type="continuationSeparator" w:id="0">
    <w:p w:rsidR="005F3972" w:rsidRDefault="005F3972" w:rsidP="00714C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972" w:rsidRDefault="005F3972" w:rsidP="00714CF3">
      <w:pPr>
        <w:spacing w:after="0"/>
      </w:pPr>
      <w:r>
        <w:separator/>
      </w:r>
    </w:p>
  </w:footnote>
  <w:footnote w:type="continuationSeparator" w:id="0">
    <w:p w:rsidR="005F3972" w:rsidRDefault="005F3972" w:rsidP="00714CF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CF3"/>
    <w:rsid w:val="00471265"/>
    <w:rsid w:val="005F3972"/>
    <w:rsid w:val="006C0B77"/>
    <w:rsid w:val="00714CF3"/>
    <w:rsid w:val="008242FF"/>
    <w:rsid w:val="00870751"/>
    <w:rsid w:val="00870ED2"/>
    <w:rsid w:val="00880A10"/>
    <w:rsid w:val="00922C48"/>
    <w:rsid w:val="00B915B7"/>
    <w:rsid w:val="00CE5371"/>
    <w:rsid w:val="00D02368"/>
    <w:rsid w:val="00EA59DF"/>
    <w:rsid w:val="00EE4070"/>
    <w:rsid w:val="00F12C76"/>
    <w:rsid w:val="00FD7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4CF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4CF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C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14CF3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4CF3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rsid w:val="00714CF3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14CF3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id503416771" TargetMode="External"/><Relationship Id="rId18" Type="http://schemas.openxmlformats.org/officeDocument/2006/relationships/hyperlink" Target="https://vk.com/shklyakovatan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vk.com/id159298413" TargetMode="External"/><Relationship Id="rId17" Type="http://schemas.openxmlformats.org/officeDocument/2006/relationships/hyperlink" Target="https://vk.com/id28039516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id131995751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id136867066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vk.com/id116098172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id322612359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57494-42DB-48F2-BA2A-791609F9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2021-04-26T06:18:00Z</dcterms:created>
  <dcterms:modified xsi:type="dcterms:W3CDTF">2021-04-26T06:32:00Z</dcterms:modified>
</cp:coreProperties>
</file>