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748" w:rsidRPr="00831748" w:rsidRDefault="00831748" w:rsidP="00831748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ПРАВИТЕЛЬСТВО АРХАНГЕЛЬСКОЙ ОБЛАСТИ</w:t>
      </w:r>
      <w:r w:rsidRPr="008317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8317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ПОСТАНОВЛЕНИЕ</w:t>
      </w:r>
      <w:r w:rsidRPr="008317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8317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19 ноября 2019 года N 637-пп</w:t>
      </w:r>
      <w:proofErr w:type="gramStart"/>
      <w:r w:rsidRPr="008317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8317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8317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</w:t>
      </w:r>
      <w:proofErr w:type="gramEnd"/>
      <w:r w:rsidRPr="008317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государственной информационной системе Архангельской области "Противодействие коррупции в Архангельской области"</w:t>
      </w:r>
    </w:p>
    <w:p w:rsidR="00831748" w:rsidRPr="00831748" w:rsidRDefault="00831748" w:rsidP="0083174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4 сентября 2025 года)</w:t>
      </w:r>
    </w:p>
    <w:p w:rsidR="00831748" w:rsidRPr="00831748" w:rsidRDefault="00831748" w:rsidP="0083174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" w:anchor="64U0IK" w:history="1">
        <w:r w:rsidRPr="0083174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Архангельской области от 04.09.2025 N 771-пп</w:t>
        </w:r>
      </w:hyperlink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соответствии со </w:t>
      </w:r>
      <w:hyperlink r:id="rId5" w:anchor="7E60KD" w:history="1">
        <w:r w:rsidRPr="0083174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статьями 13</w:t>
        </w:r>
      </w:hyperlink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6" w:anchor="7EK0KK" w:history="1">
        <w:r w:rsidRPr="0083174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14 Федерального закона от 27 июля 2006 года N 149-ФЗ "Об информации, информационных технологиях и о защите информации"</w:t>
        </w:r>
      </w:hyperlink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" w:anchor="7D80K5" w:history="1">
        <w:r w:rsidRPr="0083174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подпунктом "б" пункта 2 требований к порядку создания, развития, ввода в эксплуатацию, эксплуатации и вывода из эксплуатации государственных информационных систем и дальнейшего хранения содержащейся в их базах данных информации</w:t>
        </w:r>
      </w:hyperlink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утвержденных </w:t>
      </w:r>
      <w:hyperlink r:id="rId8" w:anchor="7D20K3" w:history="1">
        <w:r w:rsidRPr="0083174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Правительства Российской Федерации от 6</w:t>
        </w:r>
        <w:proofErr w:type="gramEnd"/>
        <w:r w:rsidRPr="0083174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 xml:space="preserve"> июля 2015 года N 676</w:t>
        </w:r>
      </w:hyperlink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абзацем вторым пункта 2 статьи 5, абзацем вторым пункта 2 статьи 6 </w:t>
      </w:r>
      <w:hyperlink r:id="rId9" w:anchor="64U0IK" w:history="1">
        <w:r w:rsidRPr="0083174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областного закона от 21 ноября 2011 года N 383-26-ОЗ "О государственных и муниципальных информационных системах в Архангельской области"</w:t>
        </w:r>
      </w:hyperlink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Правительство Архангельской области постановляет: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Создать государственную информационную систему Архангельской области "Противодействие коррупции в Архангельской области" (далее - информационная система).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Утвердить прилагаемые: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Положение о государственной информационной системе Архангельской области "Противодействие коррупции в Архангельской области";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требования к технологическим, программным и лингвистическим средствам обеспечения пользования официальным сайтом в информационно-телекоммуникационной сети "Интернет", на котором размещается государственная информационная система Архангельской области "Противодействие коррупции в Архангельской области".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Определить оператором информационной системы агентство по вопросам противодействия коррупции Архангельской области (далее - оператор).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(в ред. </w:t>
      </w:r>
      <w:hyperlink r:id="rId10" w:anchor="64U0IK" w:history="1">
        <w:r w:rsidRPr="0083174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Архангельской области от 04.09.2025 N 771-пп</w:t>
        </w:r>
      </w:hyperlink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Установить, что оператор осуществляет свои полномочия непосредственно и через государственное автономное учреждение Архангельской области "Управление информационно-коммуникационных технологий Архангельской области" (далее - уполномоченное учреждение) на основании соглашения между ними, в соответствии с которым оплата услуг уполномоченного учреждения не осуществляется. Уполномоченное учреждение осуществляет деятельность по технической эксплуатации и защите информации, содержащейся в информационной системе, за счет субсидий, предоставляемых ему на выполнение государственного задания.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Оператору до 15 марта 2020 года утвердить рабочую документацию на информационную систему.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Уполномоченному учреждению: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до 1 марта 2020 года разработать рабочую документацию на информационную систему;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до 1 мая 2020 года: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разработать и утвердить организационно-распорядительные документы, определяющие мероприятия по защите информации в ходе эксплуатации информационной системы, разработка которых предусмотрена нормативными правовыми актами и методическими документами федерального органа исполнительной власти в области обеспечения безопасности и федерального органа исполнительной власти, уполномоченного в области противодействия техническим разведкам и технической защиты информации, а также национальными стандартами в области защиты информации;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провести мероприятия по аттестации информационной системы по требованиям защиты информации, в результате которых в установленных законодательством Российской Федерации случаях подтверждается соответствие защиты информации, содержащейся в информационной системе, требованиям, предусмотренным законодательством Российской Федерации об информации, информационных технологиях и о защите информации.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Установить, что мероприятия по подготовке должностных лиц оператора к эксплуатации информационной системы, включая лиц, ответственных за обеспечение защиты информации, проведены.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7. Ввести информационную систему в эксплуатацию с 1 мая 2020 года.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 Установить, что функционирование информационной системы до 1 мая 2020 года осуществляется в режиме опытной эксплуатации.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9. Настоящее постановление вступает в силу со дня его официального опубликования.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Первый заместитель Губернатора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Архангельской области - председатель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Правительства Архангельской области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А.В.АЛСУФЬЕВ</w:t>
      </w:r>
    </w:p>
    <w:p w:rsidR="00831748" w:rsidRPr="00831748" w:rsidRDefault="00831748" w:rsidP="00831748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8317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Утверждено</w:t>
      </w:r>
      <w:r w:rsidRPr="008317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постановлением Правительства</w:t>
      </w:r>
      <w:r w:rsidRPr="008317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Архангельской области</w:t>
      </w:r>
      <w:r w:rsidRPr="008317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19.11.2019 N 637-пп</w:t>
      </w:r>
    </w:p>
    <w:p w:rsidR="00831748" w:rsidRPr="00831748" w:rsidRDefault="00831748" w:rsidP="00831748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8317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ПОЛОЖЕНИЕ О ГОСУДАРСТВЕННОЙ ИНФОРМАЦИОННОЙ СИСТЕМЕ АРХАНГЕЛЬСКОЙ ОБЛАСТИ "ПРОТИВОДЕЙСТВИЕ КОРРУПЦИИ В АРХАНГЕЛЬСКОЙ ОБЛАСТИ"</w:t>
      </w:r>
    </w:p>
    <w:p w:rsidR="00831748" w:rsidRPr="00831748" w:rsidRDefault="00831748" w:rsidP="0083174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11" w:anchor="64U0IK" w:history="1">
        <w:r w:rsidRPr="0083174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Архангельской области от 04.09.2025 N 771-пп</w:t>
        </w:r>
      </w:hyperlink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 </w:t>
      </w:r>
      <w:proofErr w:type="gramStart"/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Настоящее Положение, разработанное в соответствии с </w:t>
      </w:r>
      <w:hyperlink r:id="rId12" w:anchor="7D20K3" w:history="1">
        <w:r w:rsidRPr="0083174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27 июля 2006 года N 149-ФЗ "Об информации, информационных технологиях и о защите информации"</w:t>
        </w:r>
      </w:hyperlink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3" w:anchor="64U0IK" w:history="1">
        <w:r w:rsidRPr="0083174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областным законом от 21 ноября 2011 года N 383-26-ОЗ "О государственных и муниципальных информационных системах в Архангельской области"</w:t>
        </w:r>
      </w:hyperlink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определяет порядок функционирования государственной информационной системы Архангельской области "Противодействие коррупции в Архангельской области" (далее - информационная система).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 </w:t>
      </w:r>
      <w:proofErr w:type="gramStart"/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Информационная система является государственной информационной системой Архангельской области, предназначенной для </w:t>
      </w:r>
      <w:proofErr w:type="spellStart"/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антикоррупционного</w:t>
      </w:r>
      <w:proofErr w:type="spellEnd"/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просвещения и обеспечения доступа к информации о принимаемых исполнительными органами государственной власти Архангельской области мерах в сфере противодействия коррупции.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Обладателем информации, содержащейся в информационной системе, является Архангельская область.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Информация, содержащаяся в информационной системе, является общедоступной и свободно распространяемой.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Обработка персональных данных в информационной системе осуществляется с соблюдением требований законодательства Российской Федерации в области персональных данных.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Информация, содержащая сведения, составляющие государственную тайну, и иная информация ограниченного доступа, за исключением персональных данных, не подлежит включению и обработке в информационной системе.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Информация, предусмотренная настоящим Положением и содержащаяся в информационной системе, является официальной.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Ответственность за неполноту или недостоверность информации, предусмотренной настоящим Положением и содержащейся в информационной системе, несет оператор информационной системы в пределах своей компетенции.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информационной системе может содержаться информация справочного характера, не предусмотренная настоящим Положением, размещенная по инициативе оператора информационной системы.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официальном сайте информационной системы в информационно-телекоммуникационной сети "Интернет" могут содержаться гиперссылки на информацию, размещенную в федеральных государственных информационных системах, иных государственных информационных системах Архангельской области, муниципальных информационных системах.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К информационной системе обеспечивается доступ пользователей на официальном сайте информационной системы в информационно-телекоммуникационной сети "Интернет" по адресу: www.anticorr29.ru.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Субъектами отношений, возникающих в связи с функционированием информационной системы, являются: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оператор информационной системы;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уполномоченное учреждение;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пользователи информационной системы.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 Оператором информационной системы является агентство по вопросам противодействия коррупции Архангельской области (далее - оператор).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14" w:anchor="64U0IK" w:history="1">
        <w:r w:rsidRPr="0083174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Архангельской области от 04.09.2025 N 771-пп</w:t>
        </w:r>
      </w:hyperlink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Уполномоченным учреждением является государственное автономное учреждение Архангельской области "Управление информационно-коммуникационных технологий Архангельской области".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Оператор осуществляет свои полномочия непосредственно и через уполномоченное учреждение на основании соглашения между ними, в соответствии с которым оплата услуг уполномоченного учреждения не осуществляется. Соглашение между оператором и уполномоченным учреждением заключается по согласованию с министерством связи и информационных технологий Архангельской области. Уполномоченное учреждение осуществляет деятельность по технической эксплуатации и защите информации, содержащейся в информационной системе, за счет субсидий, предоставляемых на выполнение государственного задания.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 Пользователями информационной системы являются физические и юридические лица, использующие информацию, содержащуюся в информационной системе, для обеспечения своих прав и законных интересов.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9. Оператор осуществляет: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определение государственных гражданских служащих (работников) оператора, ответственных за работу в информационной системе;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размещение информации в информационной системе;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организацию работ по совершенствованию характеристик и информационной структуры информационной системы.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10. Уполномоченное учреждение обеспечивает: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эффективное и бесперебойное функционирование программно-технических средств информационной системы, наличие доступа к информационной системе на ее официальном сайте в информационно-телекоммуникационной сети 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"Интернет";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предоставление государственным гражданским служащим (работникам) оператора учетных записей и паролей доступа;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методическую и консультационную поддержку оператора и пользователей информационной системы по вопросам технического обеспечения ее функционирования;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защиту информации, содержащейся в информационной системе, от неправомерного доступа, уничтожения, модифицирования, блокирования, копирования, предоставления, распространения и иных неправомерных действий в отношении такой информации;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выполнение иных действий, необходимых для технического обеспечения функционирования информационной системы.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11. В состав информации, содержащейся в информационной системе, входит информация по перечню согласно приложению к настоящему Положению.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12. Функционирование информационной системы осуществляется путем размещения в ней информации в сроки, указанные в приложении к настоящему Положению, и ее актуализации.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8317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Приложение</w:t>
      </w:r>
      <w:r w:rsidRPr="008317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Положению о государственной информационной</w:t>
      </w:r>
      <w:r w:rsidRPr="008317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системе Архангельской области "Противодействие</w:t>
      </w:r>
      <w:r w:rsidRPr="008317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коррупции в Архангельской области"</w:t>
      </w:r>
    </w:p>
    <w:p w:rsidR="00831748" w:rsidRPr="00831748" w:rsidRDefault="00831748" w:rsidP="00831748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8317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ПЕРЕЧЕНЬ</w:t>
      </w:r>
      <w:r w:rsidRPr="008317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 информации, которая подлежит размещению в государственной информационной системе Архангельской области "Противодействие коррупции в Архангельской области"</w:t>
      </w:r>
    </w:p>
    <w:p w:rsidR="00831748" w:rsidRPr="00831748" w:rsidRDefault="00831748" w:rsidP="0083174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15" w:anchor="64U0IK" w:history="1">
        <w:r w:rsidRPr="0083174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Архангельской области от 04.09.2025 N 771-пп</w:t>
        </w:r>
      </w:hyperlink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413"/>
        <w:gridCol w:w="2942"/>
      </w:tblGrid>
      <w:tr w:rsidR="00831748" w:rsidRPr="00831748" w:rsidTr="00831748">
        <w:trPr>
          <w:trHeight w:val="15"/>
        </w:trPr>
        <w:tc>
          <w:tcPr>
            <w:tcW w:w="6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1748" w:rsidRPr="00831748" w:rsidRDefault="00831748" w:rsidP="00831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1748" w:rsidRPr="00831748" w:rsidRDefault="00831748" w:rsidP="00831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31748" w:rsidRPr="00831748" w:rsidTr="00831748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48" w:rsidRPr="00831748" w:rsidRDefault="00831748" w:rsidP="008317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информации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48" w:rsidRPr="00831748" w:rsidRDefault="00831748" w:rsidP="008317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размещения информации (срок обновления)</w:t>
            </w:r>
          </w:p>
        </w:tc>
      </w:tr>
      <w:tr w:rsidR="00831748" w:rsidRPr="00831748" w:rsidTr="00831748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48" w:rsidRPr="00831748" w:rsidRDefault="00831748" w:rsidP="008317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48" w:rsidRPr="00831748" w:rsidRDefault="00831748" w:rsidP="008317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31748" w:rsidRPr="00831748" w:rsidTr="00831748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48" w:rsidRPr="00831748" w:rsidRDefault="00831748" w:rsidP="008317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Реквизитная информация агентства по вопросам </w:t>
            </w:r>
            <w:r w:rsidRPr="0083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противодействия коррупции Архангельской области (наименования подразделения, отделов, номера контактных телефонов, почтовый адрес, адрес электронной почты, номер факса)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48" w:rsidRPr="00831748" w:rsidRDefault="00831748" w:rsidP="008317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пяти рабочих </w:t>
            </w:r>
            <w:r w:rsidRPr="0083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дней со дня изменения размещенной информации</w:t>
            </w:r>
          </w:p>
        </w:tc>
      </w:tr>
      <w:tr w:rsidR="00831748" w:rsidRPr="00831748" w:rsidTr="00831748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48" w:rsidRPr="00831748" w:rsidRDefault="00831748" w:rsidP="00831748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(в ред. </w:t>
            </w:r>
            <w:hyperlink r:id="rId16" w:anchor="64U0IK" w:history="1">
              <w:r w:rsidRPr="00831748">
                <w:rPr>
                  <w:rFonts w:ascii="Times New Roman" w:eastAsia="Times New Roman" w:hAnsi="Times New Roman" w:cs="Times New Roman"/>
                  <w:color w:val="2C4B99"/>
                  <w:sz w:val="24"/>
                  <w:szCs w:val="24"/>
                  <w:u w:val="single"/>
                  <w:lang w:eastAsia="ru-RU"/>
                </w:rPr>
                <w:t>постановления Правительства Архангельской области от 04.09.2025 N 771-пп</w:t>
              </w:r>
            </w:hyperlink>
            <w:r w:rsidRPr="0083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83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31748" w:rsidRPr="00831748" w:rsidTr="00831748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48" w:rsidRPr="00831748" w:rsidRDefault="00831748" w:rsidP="008317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способах и порядке сообщения гражданами и юридическими лицами информации о проявлениях коррупции (в том числе номера системы "телефон доверия" по фактам коррупционной направленности)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48" w:rsidRPr="00831748" w:rsidRDefault="00831748" w:rsidP="008317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трех рабочих дней со дня изменения размещенной информации</w:t>
            </w:r>
          </w:p>
        </w:tc>
      </w:tr>
      <w:tr w:rsidR="00831748" w:rsidRPr="00831748" w:rsidTr="00831748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48" w:rsidRPr="00831748" w:rsidRDefault="00831748" w:rsidP="008317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Документы о конкурсах антикоррупционной направленности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48" w:rsidRPr="00831748" w:rsidRDefault="00831748" w:rsidP="008317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трех рабочих дней со дня подписания документа</w:t>
            </w:r>
          </w:p>
        </w:tc>
      </w:tr>
      <w:tr w:rsidR="00831748" w:rsidRPr="00831748" w:rsidTr="00831748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48" w:rsidRPr="00831748" w:rsidRDefault="00831748" w:rsidP="008317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Объявления о конкурсах антикоррупционной направленности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48" w:rsidRPr="00831748" w:rsidRDefault="00831748" w:rsidP="008317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начала проведения конкурса</w:t>
            </w:r>
          </w:p>
        </w:tc>
      </w:tr>
      <w:tr w:rsidR="00831748" w:rsidRPr="00831748" w:rsidTr="00831748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48" w:rsidRPr="00831748" w:rsidRDefault="00831748" w:rsidP="008317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Сообщения о результатах конкурсов антикоррупционной направленности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48" w:rsidRPr="00831748" w:rsidRDefault="00831748" w:rsidP="008317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пяти рабочих дней со дня завершения конкурса</w:t>
            </w:r>
          </w:p>
        </w:tc>
      </w:tr>
      <w:tr w:rsidR="00831748" w:rsidRPr="00831748" w:rsidTr="00831748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48" w:rsidRPr="00831748" w:rsidRDefault="00831748" w:rsidP="008317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Материалы конференций, совещаний, семинаров по вопросам противодействия коррупции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48" w:rsidRPr="00831748" w:rsidRDefault="00831748" w:rsidP="008317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10 рабочих дней со дня проведения мероприятия</w:t>
            </w:r>
          </w:p>
        </w:tc>
      </w:tr>
      <w:tr w:rsidR="00831748" w:rsidRPr="00831748" w:rsidTr="00831748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48" w:rsidRPr="00831748" w:rsidRDefault="00831748" w:rsidP="008317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Информационные сообщения агентства по вопросам противодействия коррупции Архангельской области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48" w:rsidRPr="00831748" w:rsidRDefault="00831748" w:rsidP="008317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831748" w:rsidRPr="00831748" w:rsidTr="00831748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48" w:rsidRPr="00831748" w:rsidRDefault="00831748" w:rsidP="00831748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 </w:t>
            </w:r>
            <w:hyperlink r:id="rId17" w:anchor="64U0IK" w:history="1">
              <w:r w:rsidRPr="00831748">
                <w:rPr>
                  <w:rFonts w:ascii="Times New Roman" w:eastAsia="Times New Roman" w:hAnsi="Times New Roman" w:cs="Times New Roman"/>
                  <w:color w:val="2C4B99"/>
                  <w:sz w:val="24"/>
                  <w:szCs w:val="24"/>
                  <w:u w:val="single"/>
                  <w:lang w:eastAsia="ru-RU"/>
                </w:rPr>
                <w:t>постановления Правительства Архангельской области от 04.09.2025 N 771-пп</w:t>
              </w:r>
            </w:hyperlink>
            <w:r w:rsidRPr="0083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83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31748" w:rsidRPr="00831748" w:rsidTr="00831748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48" w:rsidRPr="00831748" w:rsidRDefault="00831748" w:rsidP="008317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Международные правовые акты, нормативные правовые акты Российской Федерации и нормативные правовые акты Архангельской области в сфере противодействия коррупции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48" w:rsidRPr="00831748" w:rsidRDefault="00831748" w:rsidP="008317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пяти рабочих дней со дня изменения правового акта</w:t>
            </w:r>
          </w:p>
        </w:tc>
      </w:tr>
      <w:tr w:rsidR="00831748" w:rsidRPr="00831748" w:rsidTr="00831748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48" w:rsidRPr="00831748" w:rsidRDefault="00831748" w:rsidP="008317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Планы противодействия коррупции в Архангельской области, модельные планы противодействия коррупции в муниципальных образованиях Архангельской области, типовые ведомственные планы противодействия коррупции в исполнительных органах государственной власти Архангельской области, а также иные программно-плановые документы по вопросам противодействия коррупции (при наличии)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48" w:rsidRPr="00831748" w:rsidRDefault="00831748" w:rsidP="008317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пяти рабочих дней со дня утверждения (изменения) плана</w:t>
            </w:r>
          </w:p>
        </w:tc>
      </w:tr>
      <w:tr w:rsidR="00831748" w:rsidRPr="00831748" w:rsidTr="00831748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48" w:rsidRPr="00831748" w:rsidRDefault="00831748" w:rsidP="008317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Ежегодные доклады о деятельности в сфере противодействия коррупции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48" w:rsidRPr="00831748" w:rsidRDefault="00831748" w:rsidP="008317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пяти рабочих дней со дня утверждения доклада</w:t>
            </w:r>
          </w:p>
        </w:tc>
      </w:tr>
      <w:tr w:rsidR="00831748" w:rsidRPr="00831748" w:rsidTr="00831748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48" w:rsidRPr="00831748" w:rsidRDefault="00831748" w:rsidP="008317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Документы и иные материалы, содержащие аналитическую, статистическую и методическую информацию по вопросам противодействия коррупции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48" w:rsidRPr="00831748" w:rsidRDefault="00831748" w:rsidP="008317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831748" w:rsidRPr="00831748" w:rsidTr="00831748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48" w:rsidRPr="00831748" w:rsidRDefault="00831748" w:rsidP="008317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Документы о комиссии по координации работы по противодействию коррупции в Архангельской области (положение, состав в актуальной редакции, протоколы заседаний)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1748" w:rsidRPr="00831748" w:rsidRDefault="00831748" w:rsidP="008317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пяти рабочих дней со дня подписания (изменения) документа</w:t>
            </w:r>
          </w:p>
        </w:tc>
      </w:tr>
    </w:tbl>
    <w:p w:rsidR="00831748" w:rsidRPr="00831748" w:rsidRDefault="00831748" w:rsidP="00831748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br/>
      </w:r>
      <w:r w:rsidRPr="008317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Утверждены</w:t>
      </w:r>
      <w:r w:rsidRPr="008317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постановлением Правительства</w:t>
      </w:r>
      <w:r w:rsidRPr="008317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Архангельской области</w:t>
      </w:r>
      <w:r w:rsidRPr="008317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19.11.2019 N 637-пп</w:t>
      </w:r>
    </w:p>
    <w:p w:rsidR="00831748" w:rsidRPr="00831748" w:rsidRDefault="00831748" w:rsidP="00831748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83174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ТРЕБОВАНИЯ К ТЕХНОЛОГИЧЕСКИМ, ПРОГРАММНЫМ И ЛИНГВИСТИЧЕСКИМ СРЕДСТВАМ ОБЕСПЕЧЕНИЯ ПОЛЬЗОВАНИЯ ОФИЦИАЛЬНЫМ САЙТОМ В ИНФОРМАЦИОННО-ТЕЛЕКОММУНИКАЦИОННОЙ СЕТИ "ИНТЕРНЕТ", НА КОТОРОМ РАЗМЕЩАЕТСЯ ГОСУДАРСТВЕННАЯ ИНФОРМАЦИОННАЯ СИСТЕМА АРХАНГЕЛЬСКОЙ ОБЛАСТИ "ПРОТИВОДЕЙСТВИЕ КОРРУПЦИИ В АРХАНГЕЛЬСКОЙ ОБЛАСТИ"</w:t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Технологические и программные средства обеспечения пользования официальным сайтом в информационно-телекоммуникационной сети "Интернет", на котором размещается государственная информационная система Архангельской области "Противодействие коррупции в Архангельской области" (далее - официальный сайт), должны обеспечивать круглосуточный бесплатный доступ пользователей для ознакомления с информацией, размещенной на официальном сайте, на основе общедоступного программного обеспечения.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Официальный сайт должен быть размещен на сервере в помещении, защищенном от неправомерного физического проникновения посторонних лиц.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Сервер, на котором размещен официальный сайт, должен быть подключен к каналу связи с информационно-телекоммуникационной сетью "Интернет" пропускной способностью не менее 10 мегабит в секунду.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Для просмотра официального сайта не должна предусматриваться установка на компьютерах пользователей специально созданных с этой целью технологических и программных средств.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Суммарная длительность перерывов в работе официального сайта в информационно-телекоммуникационной сети "Интернет" не должна превышать четырех часов в месяц (за исключением перерывов, связанных с обстоятельствами непреодолимой силы). При необходимости проведения плановых технических работ, в ходе которых доступ пользователей к информации, размещенной на официальном сайте, будет невозможен, уведомление об этом должно быть размещено на официальном сайте не менее чем за один день до начала работ.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В случае возникновения технических неполадок, неполадок программного обеспечения или иных проблем, влекущих невозможность доступа пользователей к официальному сайту или к его отдельным страницам, на официальном сайте 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должно быть размещено в срок, не превышающий двух часов с момента возобновления доступа, объявление с указанием причины, даты и времени прекращения доступа, а также даты и времени возобновления доступа к информации.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Пользователю должна представляться наглядная информация о структуре официального сайта.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Информация должна размещаться на официальном сайте в форматах, обеспечивающих возможность ее копирования пользователями.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 Программные средства обеспечения пользования официальным сайтом должны предоставлять возможность поиска информации, размещенной на официальном сайте.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 Информация размещается на официальном сайте в форматах HTML, DOC, DOCX, RTF, XLS, XLSX, PPT, PPTX или PDF. Файлы с размещаемой информацией могут быть упакованы в формате ZIP. Графическая информация размещается на официальном сайте в форматах JPEG, GIF или PNG. Видеоинформация размещается на официальном сайте в формате MPEG4.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Максимальный объем файла с размещаемой информацией на официальном сайте - 50 мегабайт.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9. Технологические и программные средства обеспечения пользования официальным сайтом должны обеспечивать: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а) формирование содержимого, корректно отображаемого </w:t>
      </w:r>
      <w:proofErr w:type="gramStart"/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распространенными</w:t>
      </w:r>
      <w:proofErr w:type="gramEnd"/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proofErr w:type="spellStart"/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веб-обозревателями</w:t>
      </w:r>
      <w:proofErr w:type="spellEnd"/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предоставление пользователям возможности определить дату и время размещения информации на официальном сайте, а также дату и время последнего изменения информации на официальном сайте;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в) учет посещаемости всех </w:t>
      </w:r>
      <w:proofErr w:type="spellStart"/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веб-страниц</w:t>
      </w:r>
      <w:proofErr w:type="spellEnd"/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официального сайта путем размещения на всех страницах официального сайта программного кода ("счетчика посещений"), предоставляемого общедоступными системами сбора статистики в информационно-телекоммуникационной сети "Интернет" и обеспечивающего фиксацию факта посещения </w:t>
      </w:r>
      <w:proofErr w:type="spellStart"/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веб-страницы</w:t>
      </w:r>
      <w:proofErr w:type="spellEnd"/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пользователем;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г) бесплатное раскрытие в информационно-телекоммуникационной сети "Интернет" сводных данных о посещаемости официального сайта;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spellStart"/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</w:t>
      </w:r>
      <w:proofErr w:type="spellEnd"/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) предоставление пользователям возможности масштабировать (увеличивать и уменьшать) шрифт и элементы интерфейса официального сайта средствами </w:t>
      </w:r>
      <w:proofErr w:type="spellStart"/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веб-обозревателя</w:t>
      </w:r>
      <w:proofErr w:type="spellEnd"/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е) ведение электронных журналов учета операций, выполненных с помощью технологических средств и программного обеспечения ведения официального сайта, с целью учета действий по размещению, изменению и удалению информации на официальном сайте;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ж) ежемесячное копирование информации на резервный носитель, обеспечивающее возможность ее восстановления с указанного носителя;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spellStart"/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</w:t>
      </w:r>
      <w:proofErr w:type="spellEnd"/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защиту информации от уничтожения, модификации и блокирования доступа к ней, а также от иных неправомерных действий в отношении такой информации.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10. Информация на официальном сайте должна размещаться на русском языке.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Допускается использование иностранных языков в электронных адресах, именах собственных, а также в случае отсутствия русскоязычных наименований.</w:t>
      </w: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831748" w:rsidRPr="00831748" w:rsidRDefault="00831748" w:rsidP="0083174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31748" w:rsidRPr="00831748" w:rsidRDefault="00831748" w:rsidP="0083174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3174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11. Информация, размещенная на официальном сайте, должна соответствовать правилам русского языка (иностранных языков), стилистике и особенностям размещения информации в информационно-телекоммуникационной сети "Интернет". Оформление размещаемой информации должно соответствовать дизайну официального сайта.</w:t>
      </w:r>
    </w:p>
    <w:p w:rsidR="00892689" w:rsidRDefault="00892689"/>
    <w:sectPr w:rsidR="00892689" w:rsidSect="00892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748"/>
    <w:rsid w:val="00831748"/>
    <w:rsid w:val="00892689"/>
    <w:rsid w:val="00923CD6"/>
    <w:rsid w:val="00CE2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689"/>
  </w:style>
  <w:style w:type="paragraph" w:styleId="2">
    <w:name w:val="heading 2"/>
    <w:basedOn w:val="a"/>
    <w:link w:val="20"/>
    <w:uiPriority w:val="9"/>
    <w:qFormat/>
    <w:rsid w:val="008317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317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17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317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831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31748"/>
    <w:rPr>
      <w:color w:val="0000FF"/>
      <w:u w:val="single"/>
    </w:rPr>
  </w:style>
  <w:style w:type="paragraph" w:customStyle="1" w:styleId="headertext">
    <w:name w:val="headertext"/>
    <w:basedOn w:val="a"/>
    <w:rsid w:val="00831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8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9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19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01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05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20285955" TargetMode="External"/><Relationship Id="rId13" Type="http://schemas.openxmlformats.org/officeDocument/2006/relationships/hyperlink" Target="https://docs.cntd.ru/document/962031248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420285955" TargetMode="External"/><Relationship Id="rId12" Type="http://schemas.openxmlformats.org/officeDocument/2006/relationships/hyperlink" Target="https://docs.cntd.ru/document/901990051" TargetMode="External"/><Relationship Id="rId17" Type="http://schemas.openxmlformats.org/officeDocument/2006/relationships/hyperlink" Target="https://docs.cntd.ru/document/40794598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407945983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1990051" TargetMode="External"/><Relationship Id="rId11" Type="http://schemas.openxmlformats.org/officeDocument/2006/relationships/hyperlink" Target="https://docs.cntd.ru/document/407945983" TargetMode="External"/><Relationship Id="rId5" Type="http://schemas.openxmlformats.org/officeDocument/2006/relationships/hyperlink" Target="https://docs.cntd.ru/document/901990051" TargetMode="External"/><Relationship Id="rId15" Type="http://schemas.openxmlformats.org/officeDocument/2006/relationships/hyperlink" Target="https://docs.cntd.ru/document/407945983" TargetMode="External"/><Relationship Id="rId10" Type="http://schemas.openxmlformats.org/officeDocument/2006/relationships/hyperlink" Target="https://docs.cntd.ru/document/407945983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docs.cntd.ru/document/407945983" TargetMode="External"/><Relationship Id="rId9" Type="http://schemas.openxmlformats.org/officeDocument/2006/relationships/hyperlink" Target="https://docs.cntd.ru/document/962031248" TargetMode="External"/><Relationship Id="rId14" Type="http://schemas.openxmlformats.org/officeDocument/2006/relationships/hyperlink" Target="https://docs.cntd.ru/document/4079459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2821</Words>
  <Characters>16086</Characters>
  <Application>Microsoft Office Word</Application>
  <DocSecurity>0</DocSecurity>
  <Lines>134</Lines>
  <Paragraphs>37</Paragraphs>
  <ScaleCrop>false</ScaleCrop>
  <Company/>
  <LinksUpToDate>false</LinksUpToDate>
  <CharactersWithSpaces>18870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2026-08-04T11:38:00Z</dcterms:created>
  <dcterms:modified xsi:type="dcterms:W3CDTF">2026-08-04T11:38:00Z</dcterms:modified>
</cp:coreProperties>
</file>